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BC9" w:rsidRDefault="006F7BC9"/>
    <w:p w:rsidR="006F7BC9" w:rsidRDefault="006F7BC9" w:rsidP="006F7B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7BC9" w:rsidRDefault="006F7BC9" w:rsidP="006F7B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7BC9" w:rsidRDefault="006F7BC9" w:rsidP="006F7B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7BC9" w:rsidRDefault="006F7BC9" w:rsidP="006F7B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7BC9" w:rsidRDefault="006F7BC9" w:rsidP="006F7B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7BC9" w:rsidRDefault="006F7BC9" w:rsidP="006F7B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7BC9" w:rsidRDefault="006F7BC9" w:rsidP="006F7B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7BC9" w:rsidRDefault="006F7BC9" w:rsidP="006F7B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7BC9" w:rsidRDefault="006F7BC9" w:rsidP="006F7BC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F7BC9">
        <w:rPr>
          <w:rFonts w:ascii="Times New Roman" w:hAnsi="Times New Roman" w:cs="Times New Roman"/>
          <w:sz w:val="24"/>
          <w:szCs w:val="24"/>
        </w:rPr>
        <w:t>MEDTRONIC SWOT ANALYSIS</w:t>
      </w:r>
    </w:p>
    <w:p w:rsidR="006F7BC9" w:rsidRDefault="006F7BC9" w:rsidP="006F7B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6F7BC9" w:rsidRDefault="006F7BC9" w:rsidP="006F7B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F7BC9" w:rsidRDefault="006F7BC9" w:rsidP="006F7B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F7BC9" w:rsidRDefault="006F7BC9">
      <w:r>
        <w:br w:type="page"/>
      </w:r>
    </w:p>
    <w:tbl>
      <w:tblPr>
        <w:tblStyle w:val="TableGrid"/>
        <w:tblpPr w:leftFromText="180" w:rightFromText="180" w:horzAnchor="margin" w:tblpY="630"/>
        <w:tblW w:w="0" w:type="auto"/>
        <w:tblLook w:val="04A0" w:firstRow="1" w:lastRow="0" w:firstColumn="1" w:lastColumn="0" w:noHBand="0" w:noVBand="1"/>
      </w:tblPr>
      <w:tblGrid>
        <w:gridCol w:w="1705"/>
        <w:gridCol w:w="7645"/>
      </w:tblGrid>
      <w:tr w:rsidR="006F7BC9" w:rsidRPr="00850537" w:rsidTr="008A68E8">
        <w:tc>
          <w:tcPr>
            <w:tcW w:w="1705" w:type="dxa"/>
          </w:tcPr>
          <w:p w:rsidR="006F7BC9" w:rsidRPr="00850537" w:rsidRDefault="006F7BC9" w:rsidP="008A68E8">
            <w:pPr>
              <w:spacing w:line="48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strength</w:t>
            </w:r>
          </w:p>
        </w:tc>
        <w:tc>
          <w:tcPr>
            <w:tcW w:w="7645" w:type="dxa"/>
          </w:tcPr>
          <w:p w:rsidR="006F7BC9" w:rsidRPr="00850537" w:rsidRDefault="006F7BC9" w:rsidP="008A68E8">
            <w:pPr>
              <w:spacing w:line="48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There is strong relationship with the manufacturers and suppliers</w:t>
            </w:r>
          </w:p>
          <w:p w:rsidR="006F7BC9" w:rsidRPr="00850537" w:rsidRDefault="006F7BC9" w:rsidP="008A68E8">
            <w:pPr>
              <w:spacing w:line="480" w:lineRule="auto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The company can get access to </w:t>
            </w:r>
            <w:r w:rsidRPr="008505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835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comparable industries</w:t>
            </w:r>
          </w:p>
          <w:p w:rsidR="006F7BC9" w:rsidRPr="00850537" w:rsidRDefault="006F7BC9" w:rsidP="008A68E8">
            <w:pPr>
              <w:spacing w:line="48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The growth of the industry is high</w:t>
            </w:r>
          </w:p>
        </w:tc>
      </w:tr>
      <w:tr w:rsidR="006F7BC9" w:rsidRPr="00850537" w:rsidTr="008A68E8">
        <w:tc>
          <w:tcPr>
            <w:tcW w:w="1705" w:type="dxa"/>
          </w:tcPr>
          <w:p w:rsidR="006F7BC9" w:rsidRPr="00850537" w:rsidRDefault="006F7BC9" w:rsidP="008A68E8">
            <w:pPr>
              <w:spacing w:line="48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weaknesses</w:t>
            </w:r>
          </w:p>
        </w:tc>
        <w:tc>
          <w:tcPr>
            <w:tcW w:w="7645" w:type="dxa"/>
          </w:tcPr>
          <w:p w:rsidR="006F7BC9" w:rsidRPr="00850537" w:rsidRDefault="006F7BC9" w:rsidP="008A68E8">
            <w:pPr>
              <w:spacing w:line="48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the market is very competitive</w:t>
            </w:r>
          </w:p>
        </w:tc>
      </w:tr>
      <w:tr w:rsidR="006F7BC9" w:rsidRPr="00850537" w:rsidTr="008A68E8">
        <w:tc>
          <w:tcPr>
            <w:tcW w:w="1705" w:type="dxa"/>
          </w:tcPr>
          <w:p w:rsidR="006F7BC9" w:rsidRPr="00850537" w:rsidRDefault="006F7BC9" w:rsidP="008A68E8">
            <w:pPr>
              <w:spacing w:line="48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Opportunities</w:t>
            </w:r>
          </w:p>
        </w:tc>
        <w:tc>
          <w:tcPr>
            <w:tcW w:w="7645" w:type="dxa"/>
          </w:tcPr>
          <w:p w:rsidR="006F7BC9" w:rsidRPr="00850537" w:rsidRDefault="006F7BC9" w:rsidP="008A68E8">
            <w:pPr>
              <w:spacing w:line="48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the industry is at a recovery phase</w:t>
            </w:r>
          </w:p>
          <w:p w:rsidR="006F7BC9" w:rsidRPr="00850537" w:rsidRDefault="006F7BC9" w:rsidP="008A68E8">
            <w:pPr>
              <w:spacing w:line="48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advanced technological equipment can be obtained at low cost</w:t>
            </w:r>
          </w:p>
          <w:p w:rsidR="006F7BC9" w:rsidRPr="00850537" w:rsidRDefault="006F7BC9" w:rsidP="008A68E8">
            <w:pPr>
              <w:spacing w:line="48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the industry indicates a positive trend</w:t>
            </w:r>
          </w:p>
        </w:tc>
      </w:tr>
      <w:tr w:rsidR="006F7BC9" w:rsidRPr="00850537" w:rsidTr="008A68E8">
        <w:tc>
          <w:tcPr>
            <w:tcW w:w="1705" w:type="dxa"/>
          </w:tcPr>
          <w:p w:rsidR="006F7BC9" w:rsidRPr="00850537" w:rsidRDefault="006F7BC9" w:rsidP="008A68E8">
            <w:pPr>
              <w:spacing w:line="48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threats</w:t>
            </w:r>
          </w:p>
        </w:tc>
        <w:tc>
          <w:tcPr>
            <w:tcW w:w="7645" w:type="dxa"/>
          </w:tcPr>
          <w:p w:rsidR="006F7BC9" w:rsidRPr="00850537" w:rsidRDefault="006F7BC9" w:rsidP="008A68E8">
            <w:pPr>
              <w:spacing w:line="48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There is a lot of competition in the market</w:t>
            </w:r>
          </w:p>
          <w:p w:rsidR="006F7BC9" w:rsidRPr="00850537" w:rsidRDefault="006F7BC9" w:rsidP="008A68E8">
            <w:pPr>
              <w:spacing w:line="48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The industry suffers from strict government regulations</w:t>
            </w:r>
          </w:p>
        </w:tc>
      </w:tr>
    </w:tbl>
    <w:p w:rsidR="006F7BC9" w:rsidRPr="00850537" w:rsidRDefault="006F7BC9" w:rsidP="006F7BC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F7BC9" w:rsidRPr="00850537" w:rsidRDefault="006F7BC9" w:rsidP="006F7BC9">
      <w:pPr>
        <w:shd w:val="clear" w:color="auto" w:fill="FFFFFF"/>
        <w:spacing w:after="0" w:line="48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5053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Medtronic SWOT analysis for Industry</w:t>
      </w:r>
    </w:p>
    <w:p w:rsidR="006F7BC9" w:rsidRPr="00850537" w:rsidRDefault="006F7BC9" w:rsidP="006F7BC9">
      <w:pPr>
        <w:shd w:val="clear" w:color="auto" w:fill="FFFFFF"/>
        <w:spacing w:after="0" w:line="48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"/>
      </w:tblGrid>
      <w:tr w:rsidR="006F7BC9" w:rsidRPr="00850537" w:rsidTr="008A68E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7BC9" w:rsidRPr="0048357F" w:rsidRDefault="006F7BC9" w:rsidP="008A68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35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6F7BC9" w:rsidRPr="00850537" w:rsidTr="008A68E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7BC9" w:rsidRPr="0048357F" w:rsidRDefault="006F7BC9" w:rsidP="008A68E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835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6F7BC9" w:rsidRPr="00850537" w:rsidTr="008A68E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7BC9" w:rsidRPr="0048357F" w:rsidRDefault="006F7BC9" w:rsidP="008A68E8">
            <w:pPr>
              <w:spacing w:after="0" w:line="480" w:lineRule="auto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F7BC9" w:rsidRPr="00850537" w:rsidRDefault="006F7BC9" w:rsidP="006F7BC9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505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SWOT analysis for competition</w:t>
      </w:r>
    </w:p>
    <w:p w:rsidR="006F7BC9" w:rsidRPr="00850537" w:rsidRDefault="006F7BC9" w:rsidP="006F7BC9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7645"/>
      </w:tblGrid>
      <w:tr w:rsidR="006F7BC9" w:rsidRPr="00850537" w:rsidTr="008A68E8">
        <w:tc>
          <w:tcPr>
            <w:tcW w:w="1705" w:type="dxa"/>
          </w:tcPr>
          <w:p w:rsidR="006F7BC9" w:rsidRPr="00850537" w:rsidRDefault="006F7BC9" w:rsidP="008A68E8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strengths</w:t>
            </w:r>
          </w:p>
        </w:tc>
        <w:tc>
          <w:tcPr>
            <w:tcW w:w="7645" w:type="dxa"/>
          </w:tcPr>
          <w:p w:rsidR="006F7BC9" w:rsidRPr="00850537" w:rsidRDefault="006F7BC9" w:rsidP="008A68E8">
            <w:pPr>
              <w:spacing w:before="120" w:after="12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The competitors   can be minimized</w:t>
            </w:r>
          </w:p>
          <w:p w:rsidR="006F7BC9" w:rsidRPr="00850537" w:rsidRDefault="006F7BC9" w:rsidP="008A68E8">
            <w:pPr>
              <w:spacing w:before="120" w:after="12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The strong brand names give the company advantage in the market</w:t>
            </w:r>
          </w:p>
          <w:p w:rsidR="006F7BC9" w:rsidRPr="00850537" w:rsidRDefault="006F7BC9" w:rsidP="008A68E8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The company has effective supply chain</w:t>
            </w:r>
          </w:p>
        </w:tc>
      </w:tr>
      <w:tr w:rsidR="006F7BC9" w:rsidRPr="00850537" w:rsidTr="008A68E8">
        <w:tc>
          <w:tcPr>
            <w:tcW w:w="1705" w:type="dxa"/>
          </w:tcPr>
          <w:p w:rsidR="006F7BC9" w:rsidRPr="00850537" w:rsidRDefault="006F7BC9" w:rsidP="008A68E8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weaknesses</w:t>
            </w:r>
          </w:p>
        </w:tc>
        <w:tc>
          <w:tcPr>
            <w:tcW w:w="7645" w:type="dxa"/>
          </w:tcPr>
          <w:p w:rsidR="006F7BC9" w:rsidRPr="00850537" w:rsidRDefault="006F7BC9" w:rsidP="008A68E8">
            <w:pPr>
              <w:spacing w:before="120" w:after="12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There is lack of stability in overcoming competition</w:t>
            </w:r>
          </w:p>
          <w:p w:rsidR="006F7BC9" w:rsidRPr="00850537" w:rsidRDefault="006F7BC9" w:rsidP="008A68E8">
            <w:pPr>
              <w:spacing w:before="120" w:after="12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The means of  attracting new consumers and retaining them is poor</w:t>
            </w:r>
          </w:p>
          <w:p w:rsidR="006F7BC9" w:rsidRPr="00850537" w:rsidRDefault="006F7BC9" w:rsidP="008A68E8">
            <w:pPr>
              <w:spacing w:before="120" w:after="12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Poor marketing strategies </w:t>
            </w:r>
          </w:p>
          <w:p w:rsidR="006F7BC9" w:rsidRPr="00850537" w:rsidRDefault="006F7BC9" w:rsidP="008A68E8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Failure to invest more money in challenging competition</w:t>
            </w:r>
          </w:p>
        </w:tc>
      </w:tr>
      <w:tr w:rsidR="006F7BC9" w:rsidRPr="00850537" w:rsidTr="008A68E8">
        <w:tc>
          <w:tcPr>
            <w:tcW w:w="1705" w:type="dxa"/>
          </w:tcPr>
          <w:p w:rsidR="006F7BC9" w:rsidRPr="00850537" w:rsidRDefault="006F7BC9" w:rsidP="008A68E8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opportunities</w:t>
            </w:r>
          </w:p>
        </w:tc>
        <w:tc>
          <w:tcPr>
            <w:tcW w:w="7645" w:type="dxa"/>
          </w:tcPr>
          <w:p w:rsidR="006F7BC9" w:rsidRPr="00850537" w:rsidRDefault="006F7BC9" w:rsidP="008A68E8">
            <w:pPr>
              <w:spacing w:before="120" w:after="12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There is room for expansion and market for new products</w:t>
            </w:r>
          </w:p>
          <w:p w:rsidR="006F7BC9" w:rsidRPr="00850537" w:rsidRDefault="006F7BC9" w:rsidP="008A68E8">
            <w:pPr>
              <w:spacing w:before="120" w:after="12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The company can merger to evade competition</w:t>
            </w:r>
          </w:p>
          <w:p w:rsidR="006F7BC9" w:rsidRPr="00850537" w:rsidRDefault="006F7BC9" w:rsidP="008A68E8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F7BC9" w:rsidRPr="00850537" w:rsidTr="008A68E8">
        <w:tc>
          <w:tcPr>
            <w:tcW w:w="1705" w:type="dxa"/>
          </w:tcPr>
          <w:p w:rsidR="006F7BC9" w:rsidRPr="00850537" w:rsidRDefault="006F7BC9" w:rsidP="008A68E8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threats</w:t>
            </w:r>
          </w:p>
        </w:tc>
        <w:tc>
          <w:tcPr>
            <w:tcW w:w="7645" w:type="dxa"/>
          </w:tcPr>
          <w:p w:rsidR="006F7BC9" w:rsidRPr="00850537" w:rsidRDefault="006F7BC9" w:rsidP="008A68E8">
            <w:pPr>
              <w:spacing w:before="120" w:after="12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The competition cab be stirred up by politics</w:t>
            </w:r>
          </w:p>
          <w:p w:rsidR="006F7BC9" w:rsidRPr="00850537" w:rsidRDefault="006F7BC9" w:rsidP="008A68E8">
            <w:pPr>
              <w:spacing w:before="120" w:after="12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05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Fluctuations in exchange rates can give advantage to the competitors</w:t>
            </w:r>
          </w:p>
          <w:p w:rsidR="006F7BC9" w:rsidRPr="00850537" w:rsidRDefault="006F7BC9" w:rsidP="008A68E8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F7BC9" w:rsidRPr="00850537" w:rsidRDefault="006F7BC9" w:rsidP="006F7BC9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7BC9" w:rsidRPr="00850537" w:rsidRDefault="006F7BC9" w:rsidP="006F7BC9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7BC9" w:rsidRPr="00850537" w:rsidRDefault="006F7BC9" w:rsidP="006F7BC9">
      <w:pPr>
        <w:pStyle w:val="NormalWeb"/>
        <w:shd w:val="clear" w:color="auto" w:fill="FFFFFF"/>
        <w:spacing w:before="0" w:beforeAutospacing="0" w:after="480" w:afterAutospacing="0" w:line="480" w:lineRule="auto"/>
        <w:textAlignment w:val="baseline"/>
        <w:rPr>
          <w:color w:val="000000" w:themeColor="text1"/>
        </w:rPr>
      </w:pPr>
    </w:p>
    <w:p w:rsidR="006F7BC9" w:rsidRPr="00850537" w:rsidRDefault="006F7BC9" w:rsidP="006F7BC9">
      <w:pPr>
        <w:pStyle w:val="NormalWeb"/>
        <w:shd w:val="clear" w:color="auto" w:fill="FFFFFF"/>
        <w:spacing w:before="0" w:beforeAutospacing="0" w:after="480" w:afterAutospacing="0"/>
        <w:textAlignment w:val="baseline"/>
        <w:rPr>
          <w:b/>
          <w:color w:val="000000" w:themeColor="text1"/>
        </w:rPr>
      </w:pPr>
      <w:r w:rsidRPr="00850537">
        <w:rPr>
          <w:b/>
          <w:color w:val="000000" w:themeColor="text1"/>
          <w:shd w:val="clear" w:color="auto" w:fill="FFFFFF"/>
        </w:rPr>
        <w:t>Internal Factor Evaluation (IFE) Matrix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1440"/>
        <w:gridCol w:w="900"/>
        <w:gridCol w:w="1615"/>
      </w:tblGrid>
      <w:tr w:rsidR="006F7BC9" w:rsidRPr="00850537" w:rsidTr="008A68E8">
        <w:trPr>
          <w:trHeight w:val="620"/>
        </w:trPr>
        <w:tc>
          <w:tcPr>
            <w:tcW w:w="539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  <w:shd w:val="clear" w:color="auto" w:fill="FFFFFF"/>
              </w:rPr>
            </w:pPr>
          </w:p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  <w:shd w:val="clear" w:color="auto" w:fill="FFFFFF"/>
              </w:rPr>
              <w:t>Internal Factor Evaluation (IFE) Matrix</w:t>
            </w:r>
          </w:p>
        </w:tc>
        <w:tc>
          <w:tcPr>
            <w:tcW w:w="144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weight</w:t>
            </w:r>
          </w:p>
        </w:tc>
        <w:tc>
          <w:tcPr>
            <w:tcW w:w="90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ratings</w:t>
            </w:r>
          </w:p>
        </w:tc>
        <w:tc>
          <w:tcPr>
            <w:tcW w:w="16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Weighted ratio</w:t>
            </w:r>
          </w:p>
        </w:tc>
      </w:tr>
      <w:tr w:rsidR="006F7BC9" w:rsidRPr="00850537" w:rsidTr="008A68E8">
        <w:tc>
          <w:tcPr>
            <w:tcW w:w="539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 xml:space="preserve">Strengths </w:t>
            </w:r>
          </w:p>
        </w:tc>
        <w:tc>
          <w:tcPr>
            <w:tcW w:w="144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90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16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</w:p>
        </w:tc>
      </w:tr>
      <w:tr w:rsidR="006F7BC9" w:rsidRPr="00850537" w:rsidTr="008A68E8">
        <w:tc>
          <w:tcPr>
            <w:tcW w:w="539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Application high technology in service delivery</w:t>
            </w:r>
          </w:p>
        </w:tc>
        <w:tc>
          <w:tcPr>
            <w:tcW w:w="144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0.06</w:t>
            </w:r>
          </w:p>
        </w:tc>
        <w:tc>
          <w:tcPr>
            <w:tcW w:w="90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4</w:t>
            </w:r>
          </w:p>
        </w:tc>
        <w:tc>
          <w:tcPr>
            <w:tcW w:w="16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0.24</w:t>
            </w:r>
          </w:p>
        </w:tc>
      </w:tr>
      <w:tr w:rsidR="006F7BC9" w:rsidRPr="00850537" w:rsidTr="008A68E8">
        <w:tc>
          <w:tcPr>
            <w:tcW w:w="539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Improved  invention and innovation</w:t>
            </w:r>
          </w:p>
        </w:tc>
        <w:tc>
          <w:tcPr>
            <w:tcW w:w="144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0.08</w:t>
            </w:r>
          </w:p>
        </w:tc>
        <w:tc>
          <w:tcPr>
            <w:tcW w:w="90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4</w:t>
            </w:r>
          </w:p>
        </w:tc>
        <w:tc>
          <w:tcPr>
            <w:tcW w:w="16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0.32</w:t>
            </w:r>
          </w:p>
        </w:tc>
      </w:tr>
      <w:tr w:rsidR="006F7BC9" w:rsidRPr="00850537" w:rsidTr="008A68E8">
        <w:tc>
          <w:tcPr>
            <w:tcW w:w="539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lastRenderedPageBreak/>
              <w:t xml:space="preserve"> Good performance in new markets</w:t>
            </w:r>
          </w:p>
        </w:tc>
        <w:tc>
          <w:tcPr>
            <w:tcW w:w="144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0.09</w:t>
            </w:r>
          </w:p>
        </w:tc>
        <w:tc>
          <w:tcPr>
            <w:tcW w:w="90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4</w:t>
            </w:r>
          </w:p>
        </w:tc>
        <w:tc>
          <w:tcPr>
            <w:tcW w:w="16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0.36</w:t>
            </w:r>
          </w:p>
        </w:tc>
      </w:tr>
      <w:tr w:rsidR="006F7BC9" w:rsidRPr="00850537" w:rsidTr="008A68E8">
        <w:tc>
          <w:tcPr>
            <w:tcW w:w="539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Good suppliers</w:t>
            </w:r>
          </w:p>
        </w:tc>
        <w:tc>
          <w:tcPr>
            <w:tcW w:w="144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0.08</w:t>
            </w:r>
          </w:p>
        </w:tc>
        <w:tc>
          <w:tcPr>
            <w:tcW w:w="90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4</w:t>
            </w:r>
          </w:p>
        </w:tc>
        <w:tc>
          <w:tcPr>
            <w:tcW w:w="16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0.32</w:t>
            </w:r>
          </w:p>
        </w:tc>
      </w:tr>
      <w:tr w:rsidR="006F7BC9" w:rsidRPr="00850537" w:rsidTr="008A68E8">
        <w:tc>
          <w:tcPr>
            <w:tcW w:w="539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Ability to merger with other companies in technological advancement</w:t>
            </w:r>
          </w:p>
        </w:tc>
        <w:tc>
          <w:tcPr>
            <w:tcW w:w="144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0.09</w:t>
            </w:r>
          </w:p>
        </w:tc>
        <w:tc>
          <w:tcPr>
            <w:tcW w:w="90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4</w:t>
            </w:r>
          </w:p>
        </w:tc>
        <w:tc>
          <w:tcPr>
            <w:tcW w:w="16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0.36</w:t>
            </w:r>
          </w:p>
        </w:tc>
      </w:tr>
      <w:tr w:rsidR="006F7BC9" w:rsidRPr="00850537" w:rsidTr="008A68E8">
        <w:tc>
          <w:tcPr>
            <w:tcW w:w="539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Well trained and skilled labor</w:t>
            </w:r>
          </w:p>
        </w:tc>
        <w:tc>
          <w:tcPr>
            <w:tcW w:w="144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0.08</w:t>
            </w:r>
          </w:p>
        </w:tc>
        <w:tc>
          <w:tcPr>
            <w:tcW w:w="90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4</w:t>
            </w:r>
          </w:p>
        </w:tc>
        <w:tc>
          <w:tcPr>
            <w:tcW w:w="16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0.32</w:t>
            </w:r>
          </w:p>
        </w:tc>
      </w:tr>
      <w:tr w:rsidR="006F7BC9" w:rsidRPr="00850537" w:rsidTr="008A68E8">
        <w:tc>
          <w:tcPr>
            <w:tcW w:w="539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  <w:shd w:val="clear" w:color="auto" w:fill="FFFFFF"/>
              </w:rPr>
              <w:t>Strong Free Cash Flow </w:t>
            </w:r>
          </w:p>
        </w:tc>
        <w:tc>
          <w:tcPr>
            <w:tcW w:w="144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0.09</w:t>
            </w:r>
          </w:p>
        </w:tc>
        <w:tc>
          <w:tcPr>
            <w:tcW w:w="90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4</w:t>
            </w:r>
          </w:p>
        </w:tc>
        <w:tc>
          <w:tcPr>
            <w:tcW w:w="16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0.36</w:t>
            </w:r>
          </w:p>
        </w:tc>
      </w:tr>
      <w:tr w:rsidR="006F7BC9" w:rsidRPr="00850537" w:rsidTr="008A68E8">
        <w:tc>
          <w:tcPr>
            <w:tcW w:w="539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 xml:space="preserve">Weaknesses </w:t>
            </w:r>
          </w:p>
        </w:tc>
        <w:tc>
          <w:tcPr>
            <w:tcW w:w="144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90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16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</w:p>
        </w:tc>
      </w:tr>
      <w:tr w:rsidR="006F7BC9" w:rsidRPr="00850537" w:rsidTr="008A68E8">
        <w:tc>
          <w:tcPr>
            <w:tcW w:w="539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Poor in forecasting new product demand</w:t>
            </w:r>
          </w:p>
        </w:tc>
        <w:tc>
          <w:tcPr>
            <w:tcW w:w="144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0.09</w:t>
            </w:r>
          </w:p>
        </w:tc>
        <w:tc>
          <w:tcPr>
            <w:tcW w:w="90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1</w:t>
            </w:r>
          </w:p>
        </w:tc>
        <w:tc>
          <w:tcPr>
            <w:tcW w:w="16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0.09</w:t>
            </w:r>
          </w:p>
        </w:tc>
      </w:tr>
      <w:tr w:rsidR="006F7BC9" w:rsidRPr="00850537" w:rsidTr="008A68E8">
        <w:tc>
          <w:tcPr>
            <w:tcW w:w="539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Poor marketing strategies</w:t>
            </w:r>
          </w:p>
        </w:tc>
        <w:tc>
          <w:tcPr>
            <w:tcW w:w="144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0.08</w:t>
            </w:r>
          </w:p>
        </w:tc>
        <w:tc>
          <w:tcPr>
            <w:tcW w:w="90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2</w:t>
            </w:r>
          </w:p>
        </w:tc>
        <w:tc>
          <w:tcPr>
            <w:tcW w:w="16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0.16</w:t>
            </w:r>
          </w:p>
        </w:tc>
      </w:tr>
      <w:tr w:rsidR="006F7BC9" w:rsidRPr="00850537" w:rsidTr="008A68E8">
        <w:tc>
          <w:tcPr>
            <w:tcW w:w="539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Inefficient organization structure</w:t>
            </w:r>
          </w:p>
        </w:tc>
        <w:tc>
          <w:tcPr>
            <w:tcW w:w="144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0.08</w:t>
            </w:r>
          </w:p>
        </w:tc>
        <w:tc>
          <w:tcPr>
            <w:tcW w:w="90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2</w:t>
            </w:r>
          </w:p>
        </w:tc>
        <w:tc>
          <w:tcPr>
            <w:tcW w:w="16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0.16</w:t>
            </w:r>
          </w:p>
        </w:tc>
      </w:tr>
      <w:tr w:rsidR="006F7BC9" w:rsidRPr="00850537" w:rsidTr="008A68E8">
        <w:tc>
          <w:tcPr>
            <w:tcW w:w="539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Need for  more investment in technology</w:t>
            </w:r>
          </w:p>
        </w:tc>
        <w:tc>
          <w:tcPr>
            <w:tcW w:w="144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0.08</w:t>
            </w:r>
          </w:p>
        </w:tc>
        <w:tc>
          <w:tcPr>
            <w:tcW w:w="90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1</w:t>
            </w:r>
          </w:p>
        </w:tc>
        <w:tc>
          <w:tcPr>
            <w:tcW w:w="16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0.08</w:t>
            </w:r>
          </w:p>
        </w:tc>
      </w:tr>
      <w:tr w:rsidR="006F7BC9" w:rsidRPr="00850537" w:rsidTr="008A68E8">
        <w:tc>
          <w:tcPr>
            <w:tcW w:w="539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Limited access to exploration of core business</w:t>
            </w:r>
          </w:p>
        </w:tc>
        <w:tc>
          <w:tcPr>
            <w:tcW w:w="144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0.09</w:t>
            </w:r>
          </w:p>
        </w:tc>
        <w:tc>
          <w:tcPr>
            <w:tcW w:w="90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2</w:t>
            </w:r>
          </w:p>
        </w:tc>
        <w:tc>
          <w:tcPr>
            <w:tcW w:w="16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0.18</w:t>
            </w:r>
          </w:p>
        </w:tc>
      </w:tr>
      <w:tr w:rsidR="006F7BC9" w:rsidRPr="00850537" w:rsidTr="008A68E8">
        <w:tc>
          <w:tcPr>
            <w:tcW w:w="539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 xml:space="preserve">Total </w:t>
            </w:r>
          </w:p>
        </w:tc>
        <w:tc>
          <w:tcPr>
            <w:tcW w:w="144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1.00</w:t>
            </w:r>
          </w:p>
        </w:tc>
        <w:tc>
          <w:tcPr>
            <w:tcW w:w="90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16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2.95</w:t>
            </w:r>
          </w:p>
        </w:tc>
      </w:tr>
    </w:tbl>
    <w:p w:rsidR="006F7BC9" w:rsidRPr="00850537" w:rsidRDefault="006F7BC9" w:rsidP="006F7BC9">
      <w:pPr>
        <w:pStyle w:val="NormalWeb"/>
        <w:shd w:val="clear" w:color="auto" w:fill="FFFFFF"/>
        <w:spacing w:before="0" w:beforeAutospacing="0" w:after="480" w:afterAutospacing="0"/>
        <w:textAlignment w:val="baseline"/>
        <w:rPr>
          <w:b/>
          <w:color w:val="000000" w:themeColor="text1"/>
        </w:rPr>
      </w:pPr>
      <w:r w:rsidRPr="00850537">
        <w:rPr>
          <w:b/>
          <w:color w:val="000000" w:themeColor="text1"/>
          <w:shd w:val="clear" w:color="auto" w:fill="FFFFFF"/>
        </w:rPr>
        <w:t>External Factor Evaluation (EFE) Matrix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7"/>
        <w:gridCol w:w="15"/>
        <w:gridCol w:w="135"/>
        <w:gridCol w:w="690"/>
        <w:gridCol w:w="15"/>
        <w:gridCol w:w="30"/>
        <w:gridCol w:w="70"/>
        <w:gridCol w:w="726"/>
        <w:gridCol w:w="53"/>
        <w:gridCol w:w="21"/>
        <w:gridCol w:w="134"/>
        <w:gridCol w:w="1514"/>
      </w:tblGrid>
      <w:tr w:rsidR="006F7BC9" w:rsidRPr="00850537" w:rsidTr="008A68E8">
        <w:tc>
          <w:tcPr>
            <w:tcW w:w="60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 xml:space="preserve">Key external factors </w:t>
            </w:r>
          </w:p>
        </w:tc>
        <w:tc>
          <w:tcPr>
            <w:tcW w:w="885" w:type="dxa"/>
            <w:gridSpan w:val="5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weight</w:t>
            </w:r>
          </w:p>
        </w:tc>
        <w:tc>
          <w:tcPr>
            <w:tcW w:w="795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ratings</w:t>
            </w:r>
          </w:p>
        </w:tc>
        <w:tc>
          <w:tcPr>
            <w:tcW w:w="1655" w:type="dxa"/>
            <w:gridSpan w:val="2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Weighted ratio</w:t>
            </w:r>
          </w:p>
        </w:tc>
      </w:tr>
      <w:tr w:rsidR="006F7BC9" w:rsidRPr="00850537" w:rsidTr="008A68E8">
        <w:tc>
          <w:tcPr>
            <w:tcW w:w="9350" w:type="dxa"/>
            <w:gridSpan w:val="12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b/>
                <w:color w:val="000000" w:themeColor="text1"/>
              </w:rPr>
            </w:pPr>
            <w:r w:rsidRPr="00850537">
              <w:rPr>
                <w:b/>
                <w:color w:val="000000" w:themeColor="text1"/>
              </w:rPr>
              <w:t>opportunities</w:t>
            </w:r>
          </w:p>
        </w:tc>
      </w:tr>
      <w:tr w:rsidR="006F7BC9" w:rsidRPr="00850537" w:rsidTr="008A68E8">
        <w:tc>
          <w:tcPr>
            <w:tcW w:w="60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  <w:shd w:val="clear" w:color="auto" w:fill="FFFFFF"/>
              </w:rPr>
              <w:lastRenderedPageBreak/>
              <w:t>core competencies of the company will be successful in future</w:t>
            </w:r>
          </w:p>
        </w:tc>
        <w:tc>
          <w:tcPr>
            <w:tcW w:w="855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765" w:type="dxa"/>
            <w:gridSpan w:val="3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1715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</w:p>
        </w:tc>
      </w:tr>
      <w:tr w:rsidR="006F7BC9" w:rsidRPr="00850537" w:rsidTr="008A68E8">
        <w:tc>
          <w:tcPr>
            <w:tcW w:w="60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 xml:space="preserve">Stable free cash flow </w:t>
            </w:r>
          </w:p>
        </w:tc>
        <w:tc>
          <w:tcPr>
            <w:tcW w:w="855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0.12</w:t>
            </w:r>
          </w:p>
        </w:tc>
        <w:tc>
          <w:tcPr>
            <w:tcW w:w="765" w:type="dxa"/>
            <w:gridSpan w:val="3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4</w:t>
            </w:r>
          </w:p>
        </w:tc>
        <w:tc>
          <w:tcPr>
            <w:tcW w:w="1715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0.48</w:t>
            </w:r>
          </w:p>
        </w:tc>
      </w:tr>
      <w:tr w:rsidR="006F7BC9" w:rsidRPr="00850537" w:rsidTr="008A68E8">
        <w:tc>
          <w:tcPr>
            <w:tcW w:w="60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Favorable taxation laws</w:t>
            </w:r>
          </w:p>
        </w:tc>
        <w:tc>
          <w:tcPr>
            <w:tcW w:w="855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0.09</w:t>
            </w:r>
          </w:p>
        </w:tc>
        <w:tc>
          <w:tcPr>
            <w:tcW w:w="765" w:type="dxa"/>
            <w:gridSpan w:val="3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2</w:t>
            </w:r>
          </w:p>
        </w:tc>
        <w:tc>
          <w:tcPr>
            <w:tcW w:w="1715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0.18</w:t>
            </w:r>
          </w:p>
        </w:tc>
      </w:tr>
      <w:tr w:rsidR="006F7BC9" w:rsidRPr="00850537" w:rsidTr="008A68E8">
        <w:trPr>
          <w:trHeight w:val="593"/>
        </w:trPr>
        <w:tc>
          <w:tcPr>
            <w:tcW w:w="60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Successful market competition</w:t>
            </w:r>
          </w:p>
        </w:tc>
        <w:tc>
          <w:tcPr>
            <w:tcW w:w="855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0.14</w:t>
            </w:r>
          </w:p>
        </w:tc>
        <w:tc>
          <w:tcPr>
            <w:tcW w:w="765" w:type="dxa"/>
            <w:gridSpan w:val="3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3</w:t>
            </w:r>
          </w:p>
        </w:tc>
        <w:tc>
          <w:tcPr>
            <w:tcW w:w="1715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0.42</w:t>
            </w:r>
          </w:p>
        </w:tc>
      </w:tr>
      <w:tr w:rsidR="006F7BC9" w:rsidRPr="00850537" w:rsidTr="008A68E8">
        <w:tc>
          <w:tcPr>
            <w:tcW w:w="60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Availability of advance technology for providing service</w:t>
            </w:r>
          </w:p>
        </w:tc>
        <w:tc>
          <w:tcPr>
            <w:tcW w:w="855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0.05</w:t>
            </w:r>
          </w:p>
        </w:tc>
        <w:tc>
          <w:tcPr>
            <w:tcW w:w="765" w:type="dxa"/>
            <w:gridSpan w:val="3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1</w:t>
            </w:r>
          </w:p>
        </w:tc>
        <w:tc>
          <w:tcPr>
            <w:tcW w:w="1715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0.17</w:t>
            </w:r>
          </w:p>
        </w:tc>
      </w:tr>
      <w:tr w:rsidR="006F7BC9" w:rsidRPr="00850537" w:rsidTr="008A68E8">
        <w:tc>
          <w:tcPr>
            <w:tcW w:w="60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New customers resulting from strategic marketing</w:t>
            </w:r>
          </w:p>
        </w:tc>
        <w:tc>
          <w:tcPr>
            <w:tcW w:w="855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0.05</w:t>
            </w:r>
          </w:p>
        </w:tc>
        <w:tc>
          <w:tcPr>
            <w:tcW w:w="765" w:type="dxa"/>
            <w:gridSpan w:val="3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2</w:t>
            </w:r>
          </w:p>
        </w:tc>
        <w:tc>
          <w:tcPr>
            <w:tcW w:w="1715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0.10</w:t>
            </w:r>
          </w:p>
        </w:tc>
      </w:tr>
      <w:tr w:rsidR="006F7BC9" w:rsidRPr="00850537" w:rsidTr="008A68E8">
        <w:tc>
          <w:tcPr>
            <w:tcW w:w="60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Favorable  trends in consumers’ behavior</w:t>
            </w:r>
          </w:p>
        </w:tc>
        <w:tc>
          <w:tcPr>
            <w:tcW w:w="855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0.08</w:t>
            </w:r>
          </w:p>
        </w:tc>
        <w:tc>
          <w:tcPr>
            <w:tcW w:w="765" w:type="dxa"/>
            <w:gridSpan w:val="3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4</w:t>
            </w:r>
          </w:p>
        </w:tc>
        <w:tc>
          <w:tcPr>
            <w:tcW w:w="1715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0.32</w:t>
            </w:r>
          </w:p>
        </w:tc>
      </w:tr>
      <w:tr w:rsidR="006F7BC9" w:rsidRPr="00850537" w:rsidTr="008A68E8">
        <w:tc>
          <w:tcPr>
            <w:tcW w:w="6015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Contracts from the government</w:t>
            </w:r>
          </w:p>
        </w:tc>
        <w:tc>
          <w:tcPr>
            <w:tcW w:w="855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0.03</w:t>
            </w:r>
          </w:p>
        </w:tc>
        <w:tc>
          <w:tcPr>
            <w:tcW w:w="765" w:type="dxa"/>
            <w:gridSpan w:val="3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3</w:t>
            </w:r>
          </w:p>
        </w:tc>
        <w:tc>
          <w:tcPr>
            <w:tcW w:w="1715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0.39</w:t>
            </w:r>
          </w:p>
        </w:tc>
      </w:tr>
      <w:tr w:rsidR="006F7BC9" w:rsidRPr="00850537" w:rsidTr="008A68E8">
        <w:tc>
          <w:tcPr>
            <w:tcW w:w="9350" w:type="dxa"/>
            <w:gridSpan w:val="12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b/>
                <w:color w:val="000000" w:themeColor="text1"/>
              </w:rPr>
            </w:pPr>
            <w:r w:rsidRPr="00850537">
              <w:rPr>
                <w:b/>
                <w:color w:val="000000" w:themeColor="text1"/>
              </w:rPr>
              <w:t>threats</w:t>
            </w:r>
          </w:p>
        </w:tc>
      </w:tr>
      <w:tr w:rsidR="006F7BC9" w:rsidRPr="00850537" w:rsidTr="008A68E8">
        <w:tc>
          <w:tcPr>
            <w:tcW w:w="6030" w:type="dxa"/>
            <w:gridSpan w:val="2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Change in the consumers’ behavior</w:t>
            </w:r>
          </w:p>
        </w:tc>
        <w:tc>
          <w:tcPr>
            <w:tcW w:w="825" w:type="dxa"/>
            <w:gridSpan w:val="2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0.06</w:t>
            </w:r>
          </w:p>
        </w:tc>
        <w:tc>
          <w:tcPr>
            <w:tcW w:w="825" w:type="dxa"/>
            <w:gridSpan w:val="5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2</w:t>
            </w:r>
          </w:p>
        </w:tc>
        <w:tc>
          <w:tcPr>
            <w:tcW w:w="1670" w:type="dxa"/>
            <w:gridSpan w:val="3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0.12</w:t>
            </w:r>
          </w:p>
        </w:tc>
      </w:tr>
      <w:tr w:rsidR="006F7BC9" w:rsidRPr="00850537" w:rsidTr="008A68E8">
        <w:tc>
          <w:tcPr>
            <w:tcW w:w="6030" w:type="dxa"/>
            <w:gridSpan w:val="2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Unfavorable competition</w:t>
            </w:r>
          </w:p>
        </w:tc>
        <w:tc>
          <w:tcPr>
            <w:tcW w:w="825" w:type="dxa"/>
            <w:gridSpan w:val="2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0.02</w:t>
            </w:r>
          </w:p>
        </w:tc>
        <w:tc>
          <w:tcPr>
            <w:tcW w:w="825" w:type="dxa"/>
            <w:gridSpan w:val="5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4</w:t>
            </w:r>
          </w:p>
        </w:tc>
        <w:tc>
          <w:tcPr>
            <w:tcW w:w="1670" w:type="dxa"/>
            <w:gridSpan w:val="3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0.48</w:t>
            </w:r>
          </w:p>
        </w:tc>
      </w:tr>
      <w:tr w:rsidR="006F7BC9" w:rsidRPr="00850537" w:rsidTr="008A68E8">
        <w:tc>
          <w:tcPr>
            <w:tcW w:w="6030" w:type="dxa"/>
            <w:gridSpan w:val="2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 xml:space="preserve"> Lack of skilled and experienced staff</w:t>
            </w:r>
          </w:p>
        </w:tc>
        <w:tc>
          <w:tcPr>
            <w:tcW w:w="825" w:type="dxa"/>
            <w:gridSpan w:val="2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0.07</w:t>
            </w:r>
          </w:p>
        </w:tc>
        <w:tc>
          <w:tcPr>
            <w:tcW w:w="825" w:type="dxa"/>
            <w:gridSpan w:val="5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2</w:t>
            </w:r>
          </w:p>
        </w:tc>
        <w:tc>
          <w:tcPr>
            <w:tcW w:w="1670" w:type="dxa"/>
            <w:gridSpan w:val="3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0.14</w:t>
            </w:r>
          </w:p>
        </w:tc>
      </w:tr>
      <w:tr w:rsidR="006F7BC9" w:rsidRPr="00850537" w:rsidTr="008A68E8">
        <w:tc>
          <w:tcPr>
            <w:tcW w:w="6030" w:type="dxa"/>
            <w:gridSpan w:val="2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Reduction in inventive  and innovative skills</w:t>
            </w:r>
          </w:p>
        </w:tc>
        <w:tc>
          <w:tcPr>
            <w:tcW w:w="825" w:type="dxa"/>
            <w:gridSpan w:val="2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0.05</w:t>
            </w:r>
          </w:p>
        </w:tc>
        <w:tc>
          <w:tcPr>
            <w:tcW w:w="825" w:type="dxa"/>
            <w:gridSpan w:val="5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3</w:t>
            </w:r>
          </w:p>
        </w:tc>
        <w:tc>
          <w:tcPr>
            <w:tcW w:w="1670" w:type="dxa"/>
            <w:gridSpan w:val="3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0.15</w:t>
            </w:r>
          </w:p>
        </w:tc>
      </w:tr>
      <w:tr w:rsidR="006F7BC9" w:rsidRPr="00850537" w:rsidTr="008A68E8">
        <w:tc>
          <w:tcPr>
            <w:tcW w:w="6030" w:type="dxa"/>
            <w:gridSpan w:val="2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Unfavorable government  policies</w:t>
            </w:r>
          </w:p>
        </w:tc>
        <w:tc>
          <w:tcPr>
            <w:tcW w:w="825" w:type="dxa"/>
            <w:gridSpan w:val="2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0.05</w:t>
            </w:r>
          </w:p>
        </w:tc>
        <w:tc>
          <w:tcPr>
            <w:tcW w:w="825" w:type="dxa"/>
            <w:gridSpan w:val="5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1</w:t>
            </w:r>
          </w:p>
        </w:tc>
        <w:tc>
          <w:tcPr>
            <w:tcW w:w="1670" w:type="dxa"/>
            <w:gridSpan w:val="3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0.15</w:t>
            </w:r>
          </w:p>
        </w:tc>
      </w:tr>
      <w:tr w:rsidR="006F7BC9" w:rsidRPr="00850537" w:rsidTr="008A68E8">
        <w:tc>
          <w:tcPr>
            <w:tcW w:w="6030" w:type="dxa"/>
            <w:gridSpan w:val="2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Lawsuits against the company</w:t>
            </w:r>
          </w:p>
        </w:tc>
        <w:tc>
          <w:tcPr>
            <w:tcW w:w="825" w:type="dxa"/>
            <w:gridSpan w:val="2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0.09</w:t>
            </w:r>
          </w:p>
        </w:tc>
        <w:tc>
          <w:tcPr>
            <w:tcW w:w="825" w:type="dxa"/>
            <w:gridSpan w:val="5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1</w:t>
            </w:r>
          </w:p>
        </w:tc>
        <w:tc>
          <w:tcPr>
            <w:tcW w:w="1670" w:type="dxa"/>
            <w:gridSpan w:val="3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0.09</w:t>
            </w:r>
          </w:p>
        </w:tc>
      </w:tr>
      <w:tr w:rsidR="006F7BC9" w:rsidRPr="00850537" w:rsidTr="008A68E8">
        <w:tc>
          <w:tcPr>
            <w:tcW w:w="6165" w:type="dxa"/>
            <w:gridSpan w:val="3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Technological failure</w:t>
            </w:r>
          </w:p>
        </w:tc>
        <w:tc>
          <w:tcPr>
            <w:tcW w:w="795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0.06</w:t>
            </w:r>
          </w:p>
        </w:tc>
        <w:tc>
          <w:tcPr>
            <w:tcW w:w="870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152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0.18</w:t>
            </w:r>
          </w:p>
        </w:tc>
      </w:tr>
      <w:tr w:rsidR="006F7BC9" w:rsidRPr="00850537" w:rsidTr="008A68E8">
        <w:tc>
          <w:tcPr>
            <w:tcW w:w="6165" w:type="dxa"/>
            <w:gridSpan w:val="3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lastRenderedPageBreak/>
              <w:t>Fluctuations in currency</w:t>
            </w:r>
          </w:p>
        </w:tc>
        <w:tc>
          <w:tcPr>
            <w:tcW w:w="795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0.04</w:t>
            </w:r>
          </w:p>
        </w:tc>
        <w:tc>
          <w:tcPr>
            <w:tcW w:w="870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152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0.17</w:t>
            </w:r>
          </w:p>
        </w:tc>
      </w:tr>
      <w:tr w:rsidR="006F7BC9" w:rsidRPr="00850537" w:rsidTr="008A68E8">
        <w:tc>
          <w:tcPr>
            <w:tcW w:w="6165" w:type="dxa"/>
            <w:gridSpan w:val="3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total</w:t>
            </w:r>
          </w:p>
        </w:tc>
        <w:tc>
          <w:tcPr>
            <w:tcW w:w="795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1</w:t>
            </w:r>
          </w:p>
        </w:tc>
        <w:tc>
          <w:tcPr>
            <w:tcW w:w="870" w:type="dxa"/>
            <w:gridSpan w:val="4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-</w:t>
            </w:r>
          </w:p>
        </w:tc>
        <w:tc>
          <w:tcPr>
            <w:tcW w:w="152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3.54</w:t>
            </w:r>
          </w:p>
        </w:tc>
      </w:tr>
    </w:tbl>
    <w:p w:rsidR="006F7BC9" w:rsidRPr="00850537" w:rsidRDefault="006F7BC9" w:rsidP="006F7BC9">
      <w:pPr>
        <w:pStyle w:val="NormalWeb"/>
        <w:shd w:val="clear" w:color="auto" w:fill="FFFFFF"/>
        <w:spacing w:before="0" w:beforeAutospacing="0" w:after="480" w:afterAutospacing="0"/>
        <w:textAlignment w:val="baseline"/>
        <w:rPr>
          <w:color w:val="000000" w:themeColor="text1"/>
        </w:rPr>
      </w:pPr>
    </w:p>
    <w:p w:rsidR="006F7BC9" w:rsidRPr="00850537" w:rsidRDefault="006F7BC9" w:rsidP="006F7BC9">
      <w:pPr>
        <w:pStyle w:val="NormalWeb"/>
        <w:shd w:val="clear" w:color="auto" w:fill="FFFFFF"/>
        <w:spacing w:before="0" w:beforeAutospacing="0" w:after="480" w:afterAutospacing="0"/>
        <w:textAlignment w:val="baseline"/>
        <w:rPr>
          <w:b/>
          <w:color w:val="000000" w:themeColor="text1"/>
          <w:shd w:val="clear" w:color="auto" w:fill="FFFFFF"/>
        </w:rPr>
      </w:pPr>
      <w:r w:rsidRPr="00850537">
        <w:rPr>
          <w:b/>
          <w:color w:val="000000" w:themeColor="text1"/>
          <w:shd w:val="clear" w:color="auto" w:fill="FFFFFF"/>
        </w:rPr>
        <w:t>BCG Matrix</w:t>
      </w:r>
    </w:p>
    <w:p w:rsidR="006F7BC9" w:rsidRPr="00850537" w:rsidRDefault="006F7BC9" w:rsidP="006F7BC9">
      <w:pPr>
        <w:pStyle w:val="NormalWeb"/>
        <w:shd w:val="clear" w:color="auto" w:fill="FFFFFF"/>
        <w:spacing w:before="0" w:beforeAutospacing="0" w:after="480" w:afterAutospacing="0"/>
        <w:textAlignment w:val="baseline"/>
        <w:rPr>
          <w:color w:val="000000" w:themeColor="text1"/>
        </w:rPr>
      </w:pPr>
      <w:r w:rsidRPr="00850537">
        <w:rPr>
          <w:color w:val="000000" w:themeColor="text1"/>
          <w:shd w:val="clear" w:color="auto" w:fill="FFFFFF"/>
        </w:rPr>
        <w:t>The following data was obtained from the Records of Medtronic Inc.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F7BC9" w:rsidRPr="00850537" w:rsidTr="008A68E8"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jc w:val="center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products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Market growth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Market share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Market share largest competitor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Relative market share</w:t>
            </w:r>
          </w:p>
        </w:tc>
      </w:tr>
      <w:tr w:rsidR="006F7BC9" w:rsidRPr="00850537" w:rsidTr="008A68E8"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 xml:space="preserve">Ablation systems 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3.0%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12.0%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22.0%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0.550</w:t>
            </w:r>
          </w:p>
        </w:tc>
      </w:tr>
      <w:tr w:rsidR="006F7BC9" w:rsidRPr="00850537" w:rsidTr="008A68E8"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Electrosurgical hardware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25.0%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22.0%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43.0%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0.510</w:t>
            </w:r>
          </w:p>
        </w:tc>
      </w:tr>
      <w:tr w:rsidR="006F7BC9" w:rsidRPr="00850537" w:rsidTr="008A68E8"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Electrosurgical instruments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7.0%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31.0%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14.0%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2.210</w:t>
            </w:r>
          </w:p>
        </w:tc>
      </w:tr>
      <w:tr w:rsidR="006F7BC9" w:rsidRPr="00850537" w:rsidTr="008A68E8"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Smoke  evacuation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27.0%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55.0%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21.0%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2.620</w:t>
            </w:r>
          </w:p>
        </w:tc>
      </w:tr>
      <w:tr w:rsidR="006F7BC9" w:rsidRPr="00850537" w:rsidTr="008A68E8"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 xml:space="preserve">Vessel sealing 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9.0%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5.0%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8.0%</w:t>
            </w:r>
          </w:p>
        </w:tc>
        <w:tc>
          <w:tcPr>
            <w:tcW w:w="1870" w:type="dxa"/>
          </w:tcPr>
          <w:p w:rsidR="006F7BC9" w:rsidRPr="00850537" w:rsidRDefault="006F7BC9" w:rsidP="008A68E8">
            <w:pPr>
              <w:pStyle w:val="NormalWeb"/>
              <w:spacing w:before="0" w:beforeAutospacing="0" w:after="480" w:afterAutospacing="0"/>
              <w:textAlignment w:val="baseline"/>
              <w:rPr>
                <w:color w:val="000000" w:themeColor="text1"/>
              </w:rPr>
            </w:pPr>
            <w:r w:rsidRPr="00850537">
              <w:rPr>
                <w:color w:val="000000" w:themeColor="text1"/>
              </w:rPr>
              <w:t>0.630</w:t>
            </w:r>
          </w:p>
        </w:tc>
      </w:tr>
    </w:tbl>
    <w:p w:rsidR="006F7BC9" w:rsidRPr="00850537" w:rsidRDefault="006F7BC9" w:rsidP="006F7BC9">
      <w:pPr>
        <w:pStyle w:val="NormalWeb"/>
        <w:shd w:val="clear" w:color="auto" w:fill="FFFFFF"/>
        <w:spacing w:before="0" w:beforeAutospacing="0" w:after="480" w:afterAutospacing="0"/>
        <w:textAlignment w:val="baseline"/>
        <w:rPr>
          <w:color w:val="000000" w:themeColor="text1"/>
        </w:rPr>
      </w:pPr>
    </w:p>
    <w:p w:rsidR="006F7BC9" w:rsidRPr="00850537" w:rsidRDefault="006F7BC9" w:rsidP="006F7BC9">
      <w:pPr>
        <w:pStyle w:val="NormalWeb"/>
        <w:shd w:val="clear" w:color="auto" w:fill="FFFFFF"/>
        <w:spacing w:before="0" w:beforeAutospacing="0" w:after="480" w:afterAutospacing="0"/>
        <w:textAlignment w:val="baseline"/>
        <w:rPr>
          <w:color w:val="000000" w:themeColor="text1"/>
        </w:rPr>
      </w:pPr>
      <w:r w:rsidRPr="00850537">
        <w:rPr>
          <w:color w:val="000000" w:themeColor="text1"/>
        </w:rPr>
        <w:t xml:space="preserve">The </w:t>
      </w:r>
      <w:r w:rsidRPr="00850537">
        <w:rPr>
          <w:color w:val="000000" w:themeColor="text1"/>
          <w:shd w:val="clear" w:color="auto" w:fill="FFFFFF"/>
        </w:rPr>
        <w:t>BCG Matrix obtained from the data is show below.</w:t>
      </w:r>
    </w:p>
    <w:p w:rsidR="006F7BC9" w:rsidRPr="00850537" w:rsidRDefault="006F7BC9" w:rsidP="006F7BC9">
      <w:pPr>
        <w:pStyle w:val="NormalWeb"/>
        <w:shd w:val="clear" w:color="auto" w:fill="FFFFFF"/>
        <w:spacing w:before="0" w:beforeAutospacing="0" w:after="480" w:afterAutospacing="0"/>
        <w:textAlignment w:val="baseline"/>
        <w:rPr>
          <w:color w:val="000000" w:themeColor="text1"/>
        </w:rPr>
      </w:pPr>
      <w:r w:rsidRPr="00850537">
        <w:rPr>
          <w:noProof/>
          <w:color w:val="000000" w:themeColor="text1"/>
        </w:rPr>
        <mc:AlternateContent>
          <mc:Choice Requires="wps">
            <w:drawing>
              <wp:inline distT="0" distB="0" distL="0" distR="0" wp14:anchorId="011720AB" wp14:editId="6F4CEB34">
                <wp:extent cx="304800" cy="304800"/>
                <wp:effectExtent l="0" t="0" r="0" b="0"/>
                <wp:docPr id="2" name="Rectangle 2" descr="https://alesandrab.files.wordpress.com/2014/09/bcg-matrix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39EB6A" id="Rectangle 2" o:spid="_x0000_s1026" alt="https://alesandrab.files.wordpress.com/2014/09/bcg-matrix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LrdonveAgAA/QUAAA4AAAAAAAAAAAAAAAAALgIAAGRy&#10;cy9lMm9Eb2MueG1sUEsBAi0AFAAGAAgAAAAhAEyg6SzYAAAAAwEAAA8AAAAAAAAAAAAAAAAAOAUA&#10;AGRycy9kb3ducmV2LnhtbFBLBQYAAAAABAAEAPMAAAA9BgAAAAA=&#10;" filled="f" stroked="f">
                <o:lock v:ext="edit" aspectratio="t"/>
                <w10:anchorlock/>
              </v:rect>
            </w:pict>
          </mc:Fallback>
        </mc:AlternateContent>
      </w:r>
    </w:p>
    <w:p w:rsidR="006F7BC9" w:rsidRPr="00850537" w:rsidRDefault="006F7BC9" w:rsidP="006F7BC9">
      <w:pPr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6F7BC9" w:rsidRPr="00850537" w:rsidRDefault="006F7BC9" w:rsidP="006F7BC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053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74E814BD" wp14:editId="06707CCB">
            <wp:extent cx="3476625" cy="27336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E05AC3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87" t="22028" r="29327" b="19627"/>
                    <a:stretch/>
                  </pic:blipFill>
                  <pic:spPr bwMode="auto">
                    <a:xfrm>
                      <a:off x="0" y="0"/>
                      <a:ext cx="3476625" cy="2733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7BC9" w:rsidRPr="00850537" w:rsidRDefault="006F7BC9" w:rsidP="006F7BC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04AA6" w:rsidRDefault="00D04AA6"/>
    <w:sectPr w:rsidR="00D04AA6" w:rsidSect="006F7BC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CE0" w:rsidRDefault="00964CE0" w:rsidP="006F7BC9">
      <w:pPr>
        <w:spacing w:after="0" w:line="240" w:lineRule="auto"/>
      </w:pPr>
      <w:r>
        <w:separator/>
      </w:r>
    </w:p>
  </w:endnote>
  <w:endnote w:type="continuationSeparator" w:id="0">
    <w:p w:rsidR="00964CE0" w:rsidRDefault="00964CE0" w:rsidP="006F7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CE0" w:rsidRDefault="00964CE0" w:rsidP="006F7BC9">
      <w:pPr>
        <w:spacing w:after="0" w:line="240" w:lineRule="auto"/>
      </w:pPr>
      <w:r>
        <w:separator/>
      </w:r>
    </w:p>
  </w:footnote>
  <w:footnote w:type="continuationSeparator" w:id="0">
    <w:p w:rsidR="00964CE0" w:rsidRDefault="00964CE0" w:rsidP="006F7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72097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6F7BC9" w:rsidRDefault="006F7BC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F7BC9" w:rsidRDefault="006F7BC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BC9" w:rsidRPr="006F7BC9" w:rsidRDefault="006F7BC9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</w:t>
    </w:r>
    <w:r w:rsidRPr="006F7BC9">
      <w:rPr>
        <w:rFonts w:ascii="Times New Roman" w:hAnsi="Times New Roman" w:cs="Times New Roman"/>
        <w:sz w:val="24"/>
        <w:szCs w:val="24"/>
      </w:rPr>
      <w:t>: MEDTRONIC SWOT ANALYSIS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</w:t>
    </w:r>
    <w:r w:rsidRPr="006F7BC9">
      <w:rPr>
        <w:rFonts w:ascii="Times New Roman" w:hAnsi="Times New Roman" w:cs="Times New Roman"/>
        <w:sz w:val="24"/>
        <w:szCs w:val="24"/>
      </w:rPr>
      <w:t xml:space="preserve"> 1</w:t>
    </w:r>
    <w:r>
      <w:rPr>
        <w:rFonts w:ascii="Times New Roman" w:hAnsi="Times New Roman" w:cs="Times New Roman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BC9"/>
    <w:rsid w:val="005429C5"/>
    <w:rsid w:val="00667B72"/>
    <w:rsid w:val="006F7BC9"/>
    <w:rsid w:val="00964CE0"/>
    <w:rsid w:val="00D0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9F13CB-9433-4ECE-B3E7-0B8C451DB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7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6F7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F7B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BC9"/>
  </w:style>
  <w:style w:type="paragraph" w:styleId="Footer">
    <w:name w:val="footer"/>
    <w:basedOn w:val="Normal"/>
    <w:link w:val="FooterChar"/>
    <w:uiPriority w:val="99"/>
    <w:unhideWhenUsed/>
    <w:rsid w:val="006F7B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taifa</dc:creator>
  <cp:keywords/>
  <dc:description/>
  <cp:lastModifiedBy>taifa</cp:lastModifiedBy>
  <cp:revision>1</cp:revision>
  <dcterms:created xsi:type="dcterms:W3CDTF">2017-11-21T15:42:00Z</dcterms:created>
  <dcterms:modified xsi:type="dcterms:W3CDTF">2017-11-21T15:44:00Z</dcterms:modified>
</cp:coreProperties>
</file>